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utilizado na disciplina é 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 linguagem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crio uma aplicação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 xml:space="preserve">fica os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executaveis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main.dart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13404">
        <w:rPr>
          <w:rFonts w:ascii="Times New Roman" w:hAnsi="Times New Roman" w:cs="Times New Roman"/>
          <w:b/>
          <w:sz w:val="24"/>
          <w:szCs w:val="24"/>
        </w:rPr>
        <w:t>Pubspec</w:t>
      </w:r>
      <w:proofErr w:type="spellEnd"/>
      <w:r w:rsidRPr="00A13404">
        <w:rPr>
          <w:rFonts w:ascii="Times New Roman" w:hAnsi="Times New Roman" w:cs="Times New Roman"/>
          <w:b/>
          <w:sz w:val="24"/>
          <w:szCs w:val="24"/>
        </w:rPr>
        <w:t>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 xml:space="preserve"> para ser executado ele precisa de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varias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 xml:space="preserve"> APIs que são </w:t>
      </w:r>
      <w:proofErr w:type="gramStart"/>
      <w:r w:rsidR="000C73E2">
        <w:rPr>
          <w:rFonts w:ascii="Times New Roman" w:hAnsi="Times New Roman" w:cs="Times New Roman"/>
          <w:sz w:val="24"/>
          <w:szCs w:val="24"/>
        </w:rPr>
        <w:t>disponibilizado</w:t>
      </w:r>
      <w:proofErr w:type="gramEnd"/>
      <w:r w:rsidR="000C73E2">
        <w:rPr>
          <w:rFonts w:ascii="Times New Roman" w:hAnsi="Times New Roman" w:cs="Times New Roman"/>
          <w:sz w:val="24"/>
          <w:szCs w:val="24"/>
        </w:rPr>
        <w:t xml:space="preserve"> pela comunidade. E elas são cadastradas na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>.</w:t>
      </w:r>
    </w:p>
    <w:p w14:paraId="382F7072" w14:textId="77777777" w:rsidR="000C73E2" w:rsidRDefault="00ED67E1" w:rsidP="00ED67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99631" w14:textId="77777777" w:rsidR="00ED67E1" w:rsidRDefault="00ED67E1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precisamos 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 xml:space="preserve"> ‘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package:flutter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>/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material.dart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>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C19C9">
        <w:rPr>
          <w:rFonts w:ascii="Times New Roman" w:hAnsi="Times New Roman" w:cs="Times New Roman"/>
          <w:sz w:val="24"/>
          <w:szCs w:val="24"/>
        </w:rPr>
        <w:t>Pois</w:t>
      </w:r>
      <w:proofErr w:type="gramEnd"/>
      <w:r w:rsidR="00DC19C9">
        <w:rPr>
          <w:rFonts w:ascii="Times New Roman" w:hAnsi="Times New Roman" w:cs="Times New Roman"/>
          <w:sz w:val="24"/>
          <w:szCs w:val="24"/>
        </w:rPr>
        <w:t xml:space="preserve"> possui todas as bibliotecas </w:t>
      </w:r>
      <w:proofErr w:type="spellStart"/>
      <w:r w:rsidR="00DC19C9">
        <w:rPr>
          <w:rFonts w:ascii="Times New Roman" w:hAnsi="Times New Roman" w:cs="Times New Roman"/>
          <w:sz w:val="24"/>
          <w:szCs w:val="24"/>
        </w:rPr>
        <w:t>basicas</w:t>
      </w:r>
      <w:proofErr w:type="spellEnd"/>
      <w:r w:rsidR="00DC19C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DC19C9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DC19C9">
        <w:rPr>
          <w:rFonts w:ascii="Times New Roman" w:hAnsi="Times New Roman" w:cs="Times New Roman"/>
          <w:sz w:val="24"/>
          <w:szCs w:val="24"/>
        </w:rPr>
        <w:t>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</w:t>
      </w: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lib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" armazena o código-fonte do aplicativo, sendo o arquivo "</w:t>
      </w:r>
      <w:proofErr w:type="spellStart"/>
      <w:proofErr w:type="gram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main.dart</w:t>
      </w:r>
      <w:proofErr w:type="spellEnd"/>
      <w:proofErr w:type="gram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>O diretório "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android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>" contém os arquivos específicos para a plataforma Android, enquanto o diretório "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ios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</w:t>
      </w:r>
      <w:proofErr w:type="spellStart"/>
      <w:proofErr w:type="gram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pubspec.yaml</w:t>
      </w:r>
      <w:proofErr w:type="spellEnd"/>
      <w:proofErr w:type="gram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" desempenha um papel fundamental na configuração do projeto, especificando as dependências, </w:t>
      </w: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assets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oferece uma ampla variedade de widgets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pré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-construídos, além da possibilidade de criar widgets personalizados. Dois tipos principais de widgets são utilizados no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e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StatefulWidget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StatefulWidgets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widget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GestureDetector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RaisedButton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TextField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Hot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Reload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Em resumo, o desenvolvimento mobile com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oferece uma abordagem moderna e eficiente para a criação de aplicativos multiplataforma. A curva de aprendizado pode parecer desafiadora inicialmente, mas a estrutura organizada do framework, a linguagem Dart e a vasta gama de recursos disponíveis tornam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 xml:space="preserve">: Suporta compilação </w:t>
      </w:r>
      <w:proofErr w:type="spellStart"/>
      <w:r w:rsidRPr="00C86AB3">
        <w:rPr>
          <w:rFonts w:ascii="Times New Roman" w:hAnsi="Times New Roman" w:cs="Times New Roman"/>
          <w:sz w:val="24"/>
          <w:szCs w:val="24"/>
        </w:rPr>
        <w:t>Ahead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86AB3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 xml:space="preserve">Fortemente </w:t>
      </w:r>
      <w:proofErr w:type="spellStart"/>
      <w:r w:rsidRPr="00C86AB3">
        <w:rPr>
          <w:rFonts w:ascii="Times New Roman" w:hAnsi="Times New Roman" w:cs="Times New Roman"/>
          <w:b/>
          <w:bCs/>
          <w:sz w:val="24"/>
          <w:szCs w:val="24"/>
        </w:rPr>
        <w:t>Tipada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proofErr w:type="spellStart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</w:t>
      </w:r>
      <w:proofErr w:type="spell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main</w:t>
      </w:r>
      <w:proofErr w:type="spell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(</w:t>
      </w:r>
      <w:proofErr w:type="gram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 xml:space="preserve">O código </w:t>
      </w:r>
      <w:proofErr w:type="spellStart"/>
      <w:r w:rsidR="00D63E0F">
        <w:rPr>
          <w:rFonts w:ascii="Times New Roman" w:hAnsi="Times New Roman" w:cs="Times New Roman"/>
          <w:sz w:val="24"/>
          <w:szCs w:val="24"/>
        </w:rPr>
        <w:t>dart</w:t>
      </w:r>
      <w:proofErr w:type="spellEnd"/>
      <w:r w:rsidR="00D63E0F">
        <w:rPr>
          <w:rFonts w:ascii="Times New Roman" w:hAnsi="Times New Roman" w:cs="Times New Roman"/>
          <w:sz w:val="24"/>
          <w:szCs w:val="24"/>
        </w:rPr>
        <w:t xml:space="preserve"> só executa o </w:t>
      </w:r>
      <w:proofErr w:type="spellStart"/>
      <w:r w:rsidR="00D63E0F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D63E0F">
        <w:rPr>
          <w:rFonts w:ascii="Times New Roman" w:hAnsi="Times New Roman" w:cs="Times New Roman"/>
          <w:sz w:val="24"/>
          <w:szCs w:val="24"/>
        </w:rPr>
        <w:t>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 xml:space="preserve">Função </w:t>
      </w:r>
      <w:proofErr w:type="spellStart"/>
      <w:r w:rsidRPr="00C76847">
        <w:rPr>
          <w:rFonts w:ascii="Times New Roman" w:hAnsi="Times New Roman" w:cs="Times New Roman"/>
          <w:b/>
          <w:bCs/>
          <w:sz w:val="24"/>
          <w:szCs w:val="24"/>
        </w:rPr>
        <w:t>anonima</w:t>
      </w:r>
      <w:proofErr w:type="spellEnd"/>
      <w:r w:rsidRPr="00C76847">
        <w:rPr>
          <w:rFonts w:ascii="Times New Roman" w:hAnsi="Times New Roman" w:cs="Times New Roman"/>
          <w:b/>
          <w:bCs/>
          <w:sz w:val="24"/>
          <w:szCs w:val="24"/>
        </w:rPr>
        <w:t>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Arrow </w:t>
      </w:r>
      <w:proofErr w:type="spellStart"/>
      <w:r w:rsidRPr="008B47F8">
        <w:rPr>
          <w:rFonts w:ascii="Times New Roman" w:hAnsi="Times New Roman" w:cs="Times New Roman"/>
          <w:b/>
          <w:bCs/>
          <w:sz w:val="24"/>
          <w:szCs w:val="24"/>
        </w:rPr>
        <w:t>Function</w:t>
      </w:r>
      <w:proofErr w:type="spellEnd"/>
      <w:r w:rsidRPr="008B47F8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 xml:space="preserve">A sintaxe de </w:t>
      </w:r>
      <w:proofErr w:type="spellStart"/>
      <w:r w:rsidRPr="000C72C8">
        <w:rPr>
          <w:rFonts w:ascii="Times New Roman" w:hAnsi="Times New Roman" w:cs="Times New Roman"/>
          <w:sz w:val="24"/>
          <w:szCs w:val="24"/>
        </w:rPr>
        <w:t>arrow</w:t>
      </w:r>
      <w:proofErr w:type="spellEnd"/>
      <w:r w:rsidRPr="000C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72C8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0C72C8">
        <w:rPr>
          <w:rFonts w:ascii="Times New Roman" w:hAnsi="Times New Roman" w:cs="Times New Roman"/>
          <w:sz w:val="24"/>
          <w:szCs w:val="24"/>
        </w:rPr>
        <w:t xml:space="preserve">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</w:t>
      </w:r>
      <w:proofErr w:type="spellEnd"/>
      <w:r w:rsidRPr="002E6CE6">
        <w:rPr>
          <w:rFonts w:ascii="Times New Roman" w:hAnsi="Times New Roman" w:cs="Times New Roman"/>
          <w:b/>
          <w:bCs/>
          <w:sz w:val="24"/>
          <w:szCs w:val="24"/>
        </w:rPr>
        <w:t xml:space="preserve">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 xml:space="preserve">Listas são coleções ordenadas que permitem duplicatas. Podem ser manipuladas usando vários métodos, como </w:t>
      </w:r>
      <w:proofErr w:type="spellStart"/>
      <w:r w:rsidR="00C86AB3" w:rsidRPr="00C86AB3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="00C86AB3" w:rsidRPr="00C86AB3">
        <w:rPr>
          <w:rFonts w:ascii="Times New Roman" w:hAnsi="Times New Roman" w:cs="Times New Roman"/>
          <w:sz w:val="24"/>
          <w:szCs w:val="24"/>
        </w:rPr>
        <w:t>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</w:t>
      </w:r>
      <w:proofErr w:type="spellStart"/>
      <w:r w:rsidR="00460B25">
        <w:rPr>
          <w:rFonts w:ascii="Times New Roman" w:hAnsi="Times New Roman" w:cs="Times New Roman"/>
          <w:sz w:val="24"/>
          <w:szCs w:val="24"/>
        </w:rPr>
        <w:t>mixins</w:t>
      </w:r>
      <w:proofErr w:type="spellEnd"/>
      <w:r w:rsidR="00460B25">
        <w:rPr>
          <w:rFonts w:ascii="Times New Roman" w:hAnsi="Times New Roman" w:cs="Times New Roman"/>
          <w:sz w:val="24"/>
          <w:szCs w:val="24"/>
        </w:rPr>
        <w:t>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proofErr w:type="spellStart"/>
      <w:r w:rsidRPr="00F10150">
        <w:rPr>
          <w:rFonts w:ascii="Times New Roman" w:hAnsi="Times New Roman" w:cs="Times New Roman"/>
          <w:b/>
          <w:bCs/>
          <w:sz w:val="24"/>
          <w:szCs w:val="24"/>
        </w:rPr>
        <w:t>Mixins</w:t>
      </w:r>
      <w:proofErr w:type="spellEnd"/>
      <w:r w:rsidRPr="00F1015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75F1">
        <w:rPr>
          <w:rFonts w:ascii="Times New Roman" w:hAnsi="Times New Roman" w:cs="Times New Roman"/>
          <w:b/>
          <w:sz w:val="24"/>
          <w:szCs w:val="24"/>
        </w:rPr>
        <w:t>Text</w:t>
      </w:r>
      <w:proofErr w:type="spellEnd"/>
      <w:r w:rsidRPr="00B375F1">
        <w:rPr>
          <w:rFonts w:ascii="Times New Roman" w:hAnsi="Times New Roman" w:cs="Times New Roman"/>
          <w:b/>
          <w:sz w:val="24"/>
          <w:szCs w:val="24"/>
        </w:rPr>
        <w:t xml:space="preserve">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923B5E" w:rsidRPr="00923B5E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="00923B5E" w:rsidRPr="00923B5E">
        <w:rPr>
          <w:rFonts w:ascii="Times New Roman" w:hAnsi="Times New Roman" w:cs="Times New Roman"/>
          <w:sz w:val="24"/>
          <w:szCs w:val="24"/>
        </w:rPr>
        <w:t xml:space="preserve">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 xml:space="preserve">O Container é um widget flexível usado para criar caixas com propriedades específicas, como margens, </w:t>
      </w:r>
      <w:proofErr w:type="spellStart"/>
      <w:r w:rsidRPr="008B6431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8B6431">
        <w:rPr>
          <w:rFonts w:ascii="Times New Roman" w:hAnsi="Times New Roman" w:cs="Times New Roman"/>
          <w:sz w:val="24"/>
          <w:szCs w:val="24"/>
        </w:rPr>
        <w:t xml:space="preserve">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 xml:space="preserve">Row e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Column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 xml:space="preserve">Usamos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Column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é um widget que fornece uma estrutura básica de layout para um </w:t>
      </w:r>
      <w:proofErr w:type="spellStart"/>
      <w:proofErr w:type="gramStart"/>
      <w:r w:rsidRPr="00335E18">
        <w:rPr>
          <w:rFonts w:ascii="Times New Roman" w:hAnsi="Times New Roman" w:cs="Times New Roman"/>
          <w:sz w:val="24"/>
          <w:szCs w:val="24"/>
        </w:rPr>
        <w:t>aplicativo.O</w:t>
      </w:r>
      <w:proofErr w:type="spellEnd"/>
      <w:proofErr w:type="gramEnd"/>
      <w:r w:rsidRPr="00335E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fornece uma estrutura visual com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AppBar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no topo, body no meio e um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FloatingActionButton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9725F7">
        <w:rPr>
          <w:rFonts w:ascii="Times New Roman" w:hAnsi="Times New Roman" w:cs="Times New Roman"/>
          <w:sz w:val="24"/>
          <w:szCs w:val="24"/>
        </w:rPr>
        <w:t>AnimatedContainer</w:t>
      </w:r>
      <w:proofErr w:type="spellEnd"/>
      <w:r w:rsidRPr="009725F7">
        <w:rPr>
          <w:rFonts w:ascii="Times New Roman" w:hAnsi="Times New Roman" w:cs="Times New Roman"/>
          <w:sz w:val="24"/>
          <w:szCs w:val="24"/>
        </w:rPr>
        <w:t xml:space="preserve"> permite animar mudanças em suas propriedades, como tamanho, cor e </w:t>
      </w:r>
      <w:proofErr w:type="spellStart"/>
      <w:proofErr w:type="gramStart"/>
      <w:r w:rsidRPr="009725F7">
        <w:rPr>
          <w:rFonts w:ascii="Times New Roman" w:hAnsi="Times New Roman" w:cs="Times New Roman"/>
          <w:sz w:val="24"/>
          <w:szCs w:val="24"/>
        </w:rPr>
        <w:t>borda.AnimatedContainer</w:t>
      </w:r>
      <w:proofErr w:type="spellEnd"/>
      <w:proofErr w:type="gramEnd"/>
      <w:r w:rsidRPr="009725F7">
        <w:rPr>
          <w:rFonts w:ascii="Times New Roman" w:hAnsi="Times New Roman" w:cs="Times New Roman"/>
          <w:sz w:val="24"/>
          <w:szCs w:val="24"/>
        </w:rPr>
        <w:t xml:space="preserve">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 xml:space="preserve">O </w:t>
      </w:r>
      <w:proofErr w:type="spellStart"/>
      <w:r w:rsidRPr="00A8593F">
        <w:rPr>
          <w:rFonts w:ascii="Times New Roman" w:hAnsi="Times New Roman" w:cs="Times New Roman"/>
          <w:sz w:val="24"/>
          <w:szCs w:val="24"/>
        </w:rPr>
        <w:t>AnimatedOpacity</w:t>
      </w:r>
      <w:proofErr w:type="spellEnd"/>
      <w:r w:rsidRPr="00A8593F">
        <w:rPr>
          <w:rFonts w:ascii="Times New Roman" w:hAnsi="Times New Roman" w:cs="Times New Roman"/>
          <w:sz w:val="24"/>
          <w:szCs w:val="24"/>
        </w:rPr>
        <w:t xml:space="preserve"> permite animar mudanças na opacidade de um </w:t>
      </w:r>
      <w:proofErr w:type="spellStart"/>
      <w:proofErr w:type="gramStart"/>
      <w:r w:rsidRPr="00A8593F">
        <w:rPr>
          <w:rFonts w:ascii="Times New Roman" w:hAnsi="Times New Roman" w:cs="Times New Roman"/>
          <w:sz w:val="24"/>
          <w:szCs w:val="24"/>
        </w:rPr>
        <w:t>widget.AnimatedOpacity</w:t>
      </w:r>
      <w:proofErr w:type="spellEnd"/>
      <w:proofErr w:type="gramEnd"/>
      <w:r w:rsidRPr="00A8593F">
        <w:rPr>
          <w:rFonts w:ascii="Times New Roman" w:hAnsi="Times New Roman" w:cs="Times New Roman"/>
          <w:sz w:val="24"/>
          <w:szCs w:val="24"/>
        </w:rPr>
        <w:t xml:space="preserve">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 xml:space="preserve">A persistência de objetos refere-se ao armazenamento de dados gerados por uma aplicação, permitindo que informações não sejam perdidas. O aprendizado abrange o uso de APIs, </w:t>
      </w:r>
      <w:proofErr w:type="spellStart"/>
      <w:r w:rsidR="00FA3993" w:rsidRPr="00FA3993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FA3993" w:rsidRPr="00FA3993">
        <w:rPr>
          <w:rFonts w:ascii="Times New Roman" w:hAnsi="Times New Roman" w:cs="Times New Roman"/>
          <w:sz w:val="24"/>
          <w:szCs w:val="24"/>
        </w:rPr>
        <w:t xml:space="preserve">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 xml:space="preserve">Salvando o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conteudo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 xml:space="preserve"> com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SQLite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 xml:space="preserve"> com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flutter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>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 xml:space="preserve">Operações CRUD com </w:t>
      </w:r>
      <w:proofErr w:type="spellStart"/>
      <w:r w:rsidRPr="00280CA5">
        <w:rPr>
          <w:rFonts w:ascii="Times New Roman" w:hAnsi="Times New Roman" w:cs="Times New Roman"/>
          <w:b/>
          <w:sz w:val="24"/>
          <w:szCs w:val="24"/>
        </w:rPr>
        <w:t>SQLite</w:t>
      </w:r>
      <w:proofErr w:type="spellEnd"/>
      <w:r w:rsidRPr="00280CA5">
        <w:rPr>
          <w:rFonts w:ascii="Times New Roman" w:hAnsi="Times New Roman" w:cs="Times New Roman"/>
          <w:b/>
          <w:sz w:val="24"/>
          <w:szCs w:val="24"/>
        </w:rPr>
        <w:t>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 xml:space="preserve">//        Utilize pacotes de gerenciamento de estado como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provider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bloc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 xml:space="preserve">Evite o Uso de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Strings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 xml:space="preserve">Google </w:t>
      </w:r>
      <w:proofErr w:type="spellStart"/>
      <w:r w:rsidRPr="003669CD">
        <w:rPr>
          <w:rFonts w:ascii="Times New Roman" w:hAnsi="Times New Roman" w:cs="Times New Roman"/>
          <w:b/>
          <w:bCs/>
          <w:sz w:val="24"/>
          <w:szCs w:val="24"/>
        </w:rPr>
        <w:t>Cloude</w:t>
      </w:r>
      <w:proofErr w:type="spellEnd"/>
      <w:r w:rsidRPr="003669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669CD">
        <w:rPr>
          <w:rFonts w:ascii="Times New Roman" w:hAnsi="Times New Roman" w:cs="Times New Roman"/>
          <w:b/>
          <w:bCs/>
          <w:sz w:val="24"/>
          <w:szCs w:val="24"/>
        </w:rPr>
        <w:t>Messaging</w:t>
      </w:r>
      <w:proofErr w:type="spellEnd"/>
      <w:r w:rsidRPr="003669C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foi renomeado para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enviar e receber mensagens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Messaging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(FCM) é a evolução do Google Cloud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Messaging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, mantendo funcionalidades semelhantes. A configuração envolve registrar o projeto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lastRenderedPageBreak/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Console, adicionar dependências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e configurar o Android com o arquivo Google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Services.json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>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requer a importação de bibliotecas essenciais, como </w:t>
      </w:r>
      <w:proofErr w:type="spellStart"/>
      <w:proofErr w:type="gramStart"/>
      <w:r w:rsidRPr="00E84613">
        <w:rPr>
          <w:rFonts w:ascii="Times New Roman" w:hAnsi="Times New Roman" w:cs="Times New Roman"/>
          <w:sz w:val="24"/>
          <w:szCs w:val="24"/>
        </w:rPr>
        <w:t>material.dart</w:t>
      </w:r>
      <w:proofErr w:type="spellEnd"/>
      <w:proofErr w:type="gramEnd"/>
      <w:r w:rsidRPr="00E84613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Core. O ponto de entrada do aplicativo deve garantir que 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esteja totalmente inicializado antes de conectar ao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, permitindo a troca de mensagens de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>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 xml:space="preserve">O NFC é uma tecnologia que permite a troca de informações entre dispositivos próximos, geralmente a até 4 cm. É utilizada em pagamentos, troca de arquivos e outras aplicações. O desenvolvimento de aplicativos com NFC pode ser feito utilizando </w:t>
      </w:r>
      <w:proofErr w:type="spellStart"/>
      <w:r w:rsidRPr="00A9112E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A9112E">
        <w:rPr>
          <w:rFonts w:ascii="Times New Roman" w:hAnsi="Times New Roman" w:cs="Times New Roman"/>
          <w:sz w:val="24"/>
          <w:szCs w:val="24"/>
        </w:rPr>
        <w:t>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Escrever em </w:t>
      </w:r>
      <w:proofErr w:type="spellStart"/>
      <w:r>
        <w:rPr>
          <w:rFonts w:ascii="Times New Roman" w:hAnsi="Times New Roman" w:cs="Times New Roman"/>
          <w:sz w:val="24"/>
          <w:szCs w:val="24"/>
        </w:rPr>
        <w:t>tags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77777777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245A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4D0F"/>
    <w:rsid w:val="00011B86"/>
    <w:rsid w:val="00024D0F"/>
    <w:rsid w:val="00054DF9"/>
    <w:rsid w:val="000650A3"/>
    <w:rsid w:val="00080669"/>
    <w:rsid w:val="00086D94"/>
    <w:rsid w:val="000C72C8"/>
    <w:rsid w:val="000C73E2"/>
    <w:rsid w:val="000D0AAA"/>
    <w:rsid w:val="000D24DB"/>
    <w:rsid w:val="001113AB"/>
    <w:rsid w:val="00181E24"/>
    <w:rsid w:val="001B2538"/>
    <w:rsid w:val="001B7301"/>
    <w:rsid w:val="001E00FF"/>
    <w:rsid w:val="00222011"/>
    <w:rsid w:val="00245A7B"/>
    <w:rsid w:val="002779A2"/>
    <w:rsid w:val="00280B78"/>
    <w:rsid w:val="00280CA5"/>
    <w:rsid w:val="00281420"/>
    <w:rsid w:val="0028728A"/>
    <w:rsid w:val="002E4CE2"/>
    <w:rsid w:val="002E6CE6"/>
    <w:rsid w:val="00335E18"/>
    <w:rsid w:val="00350A05"/>
    <w:rsid w:val="003669CD"/>
    <w:rsid w:val="00374811"/>
    <w:rsid w:val="00380235"/>
    <w:rsid w:val="003A73E2"/>
    <w:rsid w:val="003C183E"/>
    <w:rsid w:val="00410F9C"/>
    <w:rsid w:val="00432307"/>
    <w:rsid w:val="00460B25"/>
    <w:rsid w:val="0050473F"/>
    <w:rsid w:val="005501F4"/>
    <w:rsid w:val="0063278A"/>
    <w:rsid w:val="006D79D0"/>
    <w:rsid w:val="006F4D11"/>
    <w:rsid w:val="00705256"/>
    <w:rsid w:val="0078744F"/>
    <w:rsid w:val="007973EB"/>
    <w:rsid w:val="007B6EA6"/>
    <w:rsid w:val="00800243"/>
    <w:rsid w:val="008319F9"/>
    <w:rsid w:val="0083307A"/>
    <w:rsid w:val="00892EF7"/>
    <w:rsid w:val="008B47F8"/>
    <w:rsid w:val="008B6431"/>
    <w:rsid w:val="00923B5E"/>
    <w:rsid w:val="00945568"/>
    <w:rsid w:val="009725F7"/>
    <w:rsid w:val="00980539"/>
    <w:rsid w:val="009834C2"/>
    <w:rsid w:val="009A1977"/>
    <w:rsid w:val="009A1C26"/>
    <w:rsid w:val="00A005A0"/>
    <w:rsid w:val="00A13404"/>
    <w:rsid w:val="00A14A51"/>
    <w:rsid w:val="00A2161A"/>
    <w:rsid w:val="00A26833"/>
    <w:rsid w:val="00A563E0"/>
    <w:rsid w:val="00A66198"/>
    <w:rsid w:val="00A75799"/>
    <w:rsid w:val="00A8593F"/>
    <w:rsid w:val="00A9112E"/>
    <w:rsid w:val="00A958D5"/>
    <w:rsid w:val="00AD3CD1"/>
    <w:rsid w:val="00AE2DBD"/>
    <w:rsid w:val="00B0036E"/>
    <w:rsid w:val="00B0314A"/>
    <w:rsid w:val="00B20751"/>
    <w:rsid w:val="00B208D1"/>
    <w:rsid w:val="00B375F1"/>
    <w:rsid w:val="00B40CE8"/>
    <w:rsid w:val="00B907DD"/>
    <w:rsid w:val="00BD5AAC"/>
    <w:rsid w:val="00C17BCD"/>
    <w:rsid w:val="00C21A42"/>
    <w:rsid w:val="00C44433"/>
    <w:rsid w:val="00C47252"/>
    <w:rsid w:val="00C76847"/>
    <w:rsid w:val="00C86AB3"/>
    <w:rsid w:val="00C918F2"/>
    <w:rsid w:val="00CD1E9C"/>
    <w:rsid w:val="00D058AF"/>
    <w:rsid w:val="00D324A5"/>
    <w:rsid w:val="00D63E0F"/>
    <w:rsid w:val="00D75447"/>
    <w:rsid w:val="00DA039C"/>
    <w:rsid w:val="00DC19C9"/>
    <w:rsid w:val="00DC5B24"/>
    <w:rsid w:val="00E52040"/>
    <w:rsid w:val="00E619CC"/>
    <w:rsid w:val="00E65110"/>
    <w:rsid w:val="00E66685"/>
    <w:rsid w:val="00E84613"/>
    <w:rsid w:val="00ED1EA0"/>
    <w:rsid w:val="00ED52AE"/>
    <w:rsid w:val="00ED67E1"/>
    <w:rsid w:val="00EE6A05"/>
    <w:rsid w:val="00EF15A2"/>
    <w:rsid w:val="00F10150"/>
    <w:rsid w:val="00F46D4A"/>
    <w:rsid w:val="00F5744C"/>
    <w:rsid w:val="00FA04BF"/>
    <w:rsid w:val="00FA3993"/>
    <w:rsid w:val="00FA39AD"/>
    <w:rsid w:val="00FA4014"/>
    <w:rsid w:val="00FC41E5"/>
    <w:rsid w:val="00FE0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37</Pages>
  <Words>1446</Words>
  <Characters>7814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121</cp:revision>
  <dcterms:created xsi:type="dcterms:W3CDTF">2025-01-22T21:37:00Z</dcterms:created>
  <dcterms:modified xsi:type="dcterms:W3CDTF">2025-02-08T11:05:00Z</dcterms:modified>
</cp:coreProperties>
</file>